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组织开展山东省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第九届“超星杯”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青年教师教学比赛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校内选拔赛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的通知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各二级院部：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为推进学院产教融合办学模式改革，深化校企合作人才培养模式创新实践，推进教师、教材、教法“三教”改革，提高专业建设内涵和人才培养质量，促进青年教师专业发展，根据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山东省教育厅中国教育工会山东省委员会《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关于举办山东省第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届“超星杯”高校青年教师教学比赛的通知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鲁教师函〔202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号</w:t>
      </w:r>
      <w:r>
        <w:rPr>
          <w:rFonts w:hint="eastAsia" w:ascii="仿宋" w:hAnsi="仿宋" w:eastAsia="仿宋" w:cs="仿宋"/>
          <w:sz w:val="32"/>
          <w:szCs w:val="32"/>
        </w:rPr>
        <w:t>）精神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学院拟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组织开展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届“超星杯”青年教师教学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选拔</w:t>
      </w:r>
      <w:r>
        <w:rPr>
          <w:rFonts w:hint="eastAsia" w:ascii="仿宋" w:hAnsi="仿宋" w:eastAsia="仿宋" w:cs="仿宋"/>
          <w:sz w:val="32"/>
          <w:szCs w:val="32"/>
        </w:rPr>
        <w:t>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关事宜通知如下：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560" w:lineRule="atLeast"/>
        <w:ind w:right="-226" w:rightChars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一、评审组评委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560" w:lineRule="atLeast"/>
        <w:ind w:right="-226" w:rightChars="0"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宫  捷、王宏亮、刘明传、郭丰田、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560" w:lineRule="atLeast"/>
        <w:ind w:right="-226" w:rightChars="0" w:firstLine="64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郭文波、宫晓楠、李  娜、张  伟、吕  慧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二、参赛对象和名额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1、参赛对象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取得高等学校教师资格证并从事我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院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教育教学工作，1981年8月31日后出生的专任教师均可报名参赛。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2、参赛名额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管理学院3名、航海学院2名、信息学院2名、工程学院2名、基础部2名。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校内选拔赛说明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校内选拔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赛由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二级院部初选和评委随堂听课</w:t>
      </w:r>
      <w:r>
        <w:rPr>
          <w:rFonts w:hint="eastAsia" w:ascii="仿宋_GB2312" w:hAnsi="Helvetica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两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部分组成。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二级院部初选</w:t>
      </w:r>
    </w:p>
    <w:p>
      <w:pPr>
        <w:numPr>
          <w:ilvl w:val="0"/>
          <w:numId w:val="0"/>
        </w:numPr>
        <w:spacing w:line="360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11月22日-11月26日，二级院部综合教学能力和教学设计完成初选确定人选，11月26日将纸质版《选手推荐表》（附件2）送至教务处。</w:t>
      </w:r>
    </w:p>
    <w:p>
      <w:pPr>
        <w:numPr>
          <w:ilvl w:val="0"/>
          <w:numId w:val="0"/>
        </w:numPr>
        <w:spacing w:line="360" w:lineRule="auto"/>
        <w:ind w:leftChars="233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评委随堂听课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11月29日-12月8日，评委根据二级院部推荐教师名单，进行随堂听课，</w:t>
      </w:r>
      <w:r>
        <w:rPr>
          <w:rFonts w:hint="eastAsia" w:ascii="仿宋" w:hAnsi="仿宋" w:eastAsia="仿宋" w:cs="仿宋"/>
          <w:sz w:val="32"/>
          <w:szCs w:val="32"/>
        </w:rPr>
        <w:t>评委主要从教学内容、教学组织、教学语言与教态、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课堂管理能力、</w:t>
      </w:r>
      <w:r>
        <w:rPr>
          <w:rFonts w:hint="eastAsia" w:ascii="仿宋" w:hAnsi="仿宋" w:eastAsia="仿宋" w:cs="仿宋"/>
          <w:sz w:val="32"/>
          <w:szCs w:val="32"/>
        </w:rPr>
        <w:t>教学特色等方面进行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评分表见附件1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12月3日，根据评委打分，评选出3名优秀教师参加省级比赛，并确定备选专任教师名单参加省赛。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560" w:lineRule="atLeast"/>
        <w:ind w:right="-226" w:righ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教务处联系人 胡月老师  电话8672099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50" w:afterAutospacing="0" w:line="560" w:lineRule="atLeast"/>
        <w:ind w:right="-226" w:rightChars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教务处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2021年11月22日</w:t>
      </w: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黑体" w:hAnsi="黑体" w:eastAsia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  <w:t>青年教师教学比赛课堂教学评分表</w:t>
      </w:r>
    </w:p>
    <w:p>
      <w:pPr>
        <w:widowControl/>
        <w:spacing w:line="580" w:lineRule="exact"/>
        <w:ind w:firstLine="480" w:firstLineChars="200"/>
        <w:jc w:val="left"/>
        <w:rPr>
          <w:rFonts w:hint="eastAsia" w:ascii="方正小标宋简体" w:hAnsi="华文中宋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kern w:val="0"/>
          <w:sz w:val="24"/>
        </w:rPr>
        <w:t>选手</w:t>
      </w:r>
      <w:r>
        <w:rPr>
          <w:rFonts w:hint="eastAsia" w:ascii="宋体" w:hAnsi="宋体" w:eastAsia="宋体" w:cs="Times New Roman"/>
          <w:kern w:val="0"/>
          <w:sz w:val="24"/>
          <w:lang w:eastAsia="zh-CN"/>
        </w:rPr>
        <w:t>姓名</w:t>
      </w:r>
      <w:r>
        <w:rPr>
          <w:rFonts w:hint="eastAsia" w:ascii="宋体" w:hAnsi="宋体" w:eastAsia="宋体" w:cs="Times New Roman"/>
          <w:kern w:val="0"/>
          <w:sz w:val="24"/>
        </w:rPr>
        <w:t>：</w:t>
      </w:r>
    </w:p>
    <w:tbl>
      <w:tblPr>
        <w:tblStyle w:val="5"/>
        <w:tblW w:w="8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91"/>
        <w:gridCol w:w="4440"/>
        <w:gridCol w:w="1019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分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要求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分值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内容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内容处理科学合理，教学内容与教学目标相呼应。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因材施教，重视学生能力培养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，符合学生的特点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注重学术性，内容充实，信息量大，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吸收新知识，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渗透专业思想，为教学目标服务。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-16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内容熟练，讲解生动，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重点突出，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难点突破，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条理清楚，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理论联系实际，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内容承前启后，循序渐进。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组织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44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教学内容组织有序，符合教学目标和学生认知特点。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10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教学活动设计能充分发挥学生的主体作用，课堂气氛活跃，善于创设问题，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能有效调动学生思维和学习积极性。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时间安排合理，课堂应变能力强。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课件设计版面新颖，布局合理，字体美观大方，大小适宜，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文字、图片、合理搭配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熟练、有效地运用多媒体等现代教学手段，信息技术与数字资源运用合理、有效。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34" w:type="dxa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语言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普通话讲课，语言清晰、流畅、准确、生动，语速节奏恰当。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教学语言生动。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34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肢体语言运用合理、恰当，自然大方。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73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特色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分)</w:t>
            </w:r>
          </w:p>
        </w:tc>
        <w:tc>
          <w:tcPr>
            <w:tcW w:w="5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教学理念先进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，教学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风格突出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，课堂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感染力强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，教学目标达成度高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。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  <w:t>体现教改精神。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评审专家（签名）</w:t>
            </w:r>
          </w:p>
        </w:tc>
        <w:tc>
          <w:tcPr>
            <w:tcW w:w="4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合计 得分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>
      <w:pPr>
        <w:pStyle w:val="8"/>
        <w:spacing w:line="580" w:lineRule="exact"/>
        <w:rPr>
          <w:rFonts w:hint="default" w:ascii="黑体" w:hAnsi="黑体" w:eastAsia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日照航海工程职业学院</w:t>
      </w:r>
    </w:p>
    <w:p>
      <w:pPr>
        <w:widowControl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青年教师教学比赛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/>
        </w:rPr>
        <w:t>选拔赛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选手推荐表</w:t>
      </w:r>
    </w:p>
    <w:p>
      <w:pPr>
        <w:widowControl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</w:pPr>
    </w:p>
    <w:p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二级院部名称</w:t>
      </w:r>
    </w:p>
    <w:tbl>
      <w:tblPr>
        <w:tblStyle w:val="5"/>
        <w:tblW w:w="9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14"/>
        <w:gridCol w:w="845"/>
        <w:gridCol w:w="844"/>
        <w:gridCol w:w="583"/>
        <w:gridCol w:w="1003"/>
        <w:gridCol w:w="966"/>
        <w:gridCol w:w="2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出生年月   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教师资格证编号</w:t>
            </w:r>
          </w:p>
        </w:tc>
        <w:tc>
          <w:tcPr>
            <w:tcW w:w="5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从教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院部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bidi w:val="0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授课对象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学分</w:t>
            </w:r>
          </w:p>
        </w:tc>
        <w:tc>
          <w:tcPr>
            <w:tcW w:w="3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近两年主讲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课程情况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（限填4行）</w:t>
            </w:r>
          </w:p>
        </w:tc>
        <w:tc>
          <w:tcPr>
            <w:tcW w:w="76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院部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6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院部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盖章</w:t>
            </w: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081" w:right="1361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2CCDE"/>
    <w:multiLevelType w:val="singleLevel"/>
    <w:tmpl w:val="EFC2CC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E58CE"/>
    <w:rsid w:val="008E7F80"/>
    <w:rsid w:val="014F0983"/>
    <w:rsid w:val="02963DFC"/>
    <w:rsid w:val="046B19E4"/>
    <w:rsid w:val="05EA4B8A"/>
    <w:rsid w:val="08C23B9D"/>
    <w:rsid w:val="08C94F2B"/>
    <w:rsid w:val="0A257291"/>
    <w:rsid w:val="0A466107"/>
    <w:rsid w:val="0ACB2992"/>
    <w:rsid w:val="0B37185A"/>
    <w:rsid w:val="0B87617C"/>
    <w:rsid w:val="0BCB7209"/>
    <w:rsid w:val="0DAF2AF6"/>
    <w:rsid w:val="0E2315D2"/>
    <w:rsid w:val="0EE00410"/>
    <w:rsid w:val="1030054D"/>
    <w:rsid w:val="109220A6"/>
    <w:rsid w:val="10F7015B"/>
    <w:rsid w:val="10F92305"/>
    <w:rsid w:val="1360023A"/>
    <w:rsid w:val="137C4EEC"/>
    <w:rsid w:val="13B72B48"/>
    <w:rsid w:val="13BE58CE"/>
    <w:rsid w:val="1505190B"/>
    <w:rsid w:val="1581111C"/>
    <w:rsid w:val="16245AA9"/>
    <w:rsid w:val="168263F1"/>
    <w:rsid w:val="1B1F5056"/>
    <w:rsid w:val="1B4072CF"/>
    <w:rsid w:val="1C392DDF"/>
    <w:rsid w:val="1C4E77C9"/>
    <w:rsid w:val="1D5A3F4C"/>
    <w:rsid w:val="1D81772B"/>
    <w:rsid w:val="1DFF4C9A"/>
    <w:rsid w:val="1EC20A09"/>
    <w:rsid w:val="1F0C571A"/>
    <w:rsid w:val="1FC148B7"/>
    <w:rsid w:val="1FC94A65"/>
    <w:rsid w:val="1FE35F40"/>
    <w:rsid w:val="20033F03"/>
    <w:rsid w:val="202E3EB3"/>
    <w:rsid w:val="203358DE"/>
    <w:rsid w:val="20BC4EC0"/>
    <w:rsid w:val="210A7A37"/>
    <w:rsid w:val="228C4BA7"/>
    <w:rsid w:val="240D6B8B"/>
    <w:rsid w:val="244107CE"/>
    <w:rsid w:val="249A4004"/>
    <w:rsid w:val="24AD2B8C"/>
    <w:rsid w:val="24CC71DD"/>
    <w:rsid w:val="255641C8"/>
    <w:rsid w:val="25581986"/>
    <w:rsid w:val="25785C06"/>
    <w:rsid w:val="26512B18"/>
    <w:rsid w:val="26CA2142"/>
    <w:rsid w:val="26CC7C68"/>
    <w:rsid w:val="27135B8A"/>
    <w:rsid w:val="27B5564D"/>
    <w:rsid w:val="292518B2"/>
    <w:rsid w:val="2B2B2D0B"/>
    <w:rsid w:val="2B966A97"/>
    <w:rsid w:val="2D9D0485"/>
    <w:rsid w:val="2E0F48DF"/>
    <w:rsid w:val="2E565045"/>
    <w:rsid w:val="2F3553E2"/>
    <w:rsid w:val="2FCC31EC"/>
    <w:rsid w:val="31947FB6"/>
    <w:rsid w:val="31E51336"/>
    <w:rsid w:val="32794A1C"/>
    <w:rsid w:val="32EC3A5E"/>
    <w:rsid w:val="333A4DAE"/>
    <w:rsid w:val="346F51BC"/>
    <w:rsid w:val="34D50630"/>
    <w:rsid w:val="36981915"/>
    <w:rsid w:val="37691503"/>
    <w:rsid w:val="38034C0F"/>
    <w:rsid w:val="38F4304F"/>
    <w:rsid w:val="3A7D1929"/>
    <w:rsid w:val="3ABB6A50"/>
    <w:rsid w:val="3B183024"/>
    <w:rsid w:val="3B1D412B"/>
    <w:rsid w:val="3BC63598"/>
    <w:rsid w:val="3BEB698B"/>
    <w:rsid w:val="3C3B2D0A"/>
    <w:rsid w:val="3D1F158F"/>
    <w:rsid w:val="3DDD0555"/>
    <w:rsid w:val="3E8803EA"/>
    <w:rsid w:val="3EDD68F5"/>
    <w:rsid w:val="3F843520"/>
    <w:rsid w:val="3FD414E4"/>
    <w:rsid w:val="3FF872D6"/>
    <w:rsid w:val="406F3E45"/>
    <w:rsid w:val="40AD33E1"/>
    <w:rsid w:val="43220A60"/>
    <w:rsid w:val="44253D7F"/>
    <w:rsid w:val="444724EC"/>
    <w:rsid w:val="456C478E"/>
    <w:rsid w:val="470F57CE"/>
    <w:rsid w:val="47833F1C"/>
    <w:rsid w:val="47CC6923"/>
    <w:rsid w:val="4C670C09"/>
    <w:rsid w:val="4DB82104"/>
    <w:rsid w:val="4EEE303D"/>
    <w:rsid w:val="4F0B7C1B"/>
    <w:rsid w:val="4F8C1172"/>
    <w:rsid w:val="4FE22207"/>
    <w:rsid w:val="4FEC7168"/>
    <w:rsid w:val="50C03AEB"/>
    <w:rsid w:val="511D0F3D"/>
    <w:rsid w:val="51234079"/>
    <w:rsid w:val="51813627"/>
    <w:rsid w:val="51D16588"/>
    <w:rsid w:val="5268389C"/>
    <w:rsid w:val="53690145"/>
    <w:rsid w:val="54563A7B"/>
    <w:rsid w:val="54E63D3C"/>
    <w:rsid w:val="57137AD5"/>
    <w:rsid w:val="584D68E7"/>
    <w:rsid w:val="58B06ECC"/>
    <w:rsid w:val="5A5446B1"/>
    <w:rsid w:val="5AC768C3"/>
    <w:rsid w:val="5AEA5B17"/>
    <w:rsid w:val="5B9C5154"/>
    <w:rsid w:val="5CE4680B"/>
    <w:rsid w:val="5D877DB2"/>
    <w:rsid w:val="5DBC1AB7"/>
    <w:rsid w:val="5E6C7060"/>
    <w:rsid w:val="60102BFA"/>
    <w:rsid w:val="6038510A"/>
    <w:rsid w:val="61455F91"/>
    <w:rsid w:val="61693D2A"/>
    <w:rsid w:val="61FF752B"/>
    <w:rsid w:val="62E737B1"/>
    <w:rsid w:val="63FC0E86"/>
    <w:rsid w:val="64956EB2"/>
    <w:rsid w:val="64CE34AD"/>
    <w:rsid w:val="654C08C3"/>
    <w:rsid w:val="6781702D"/>
    <w:rsid w:val="687571BA"/>
    <w:rsid w:val="69A85FC8"/>
    <w:rsid w:val="6A1A0DEB"/>
    <w:rsid w:val="6A295BDA"/>
    <w:rsid w:val="6AEC753A"/>
    <w:rsid w:val="6AF1538D"/>
    <w:rsid w:val="6B405AFC"/>
    <w:rsid w:val="6B6712DB"/>
    <w:rsid w:val="6B7C75D7"/>
    <w:rsid w:val="6C066D46"/>
    <w:rsid w:val="6C5273C5"/>
    <w:rsid w:val="6E272FA3"/>
    <w:rsid w:val="6E7066F8"/>
    <w:rsid w:val="6F485277"/>
    <w:rsid w:val="70375AA4"/>
    <w:rsid w:val="71170489"/>
    <w:rsid w:val="722C583C"/>
    <w:rsid w:val="740578E3"/>
    <w:rsid w:val="747F3409"/>
    <w:rsid w:val="75C8035E"/>
    <w:rsid w:val="78A303B7"/>
    <w:rsid w:val="799C2A97"/>
    <w:rsid w:val="7A5D113F"/>
    <w:rsid w:val="7AF1471D"/>
    <w:rsid w:val="7BBB3805"/>
    <w:rsid w:val="7BD227A0"/>
    <w:rsid w:val="7C152F6A"/>
    <w:rsid w:val="7C687738"/>
    <w:rsid w:val="7CD24A22"/>
    <w:rsid w:val="7D8C5F00"/>
    <w:rsid w:val="7E6416AA"/>
    <w:rsid w:val="7E6B6EDC"/>
    <w:rsid w:val="7E750DB1"/>
    <w:rsid w:val="7F1E5CFC"/>
    <w:rsid w:val="7F4F235A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2020-11-30T03:19:00Z</dcterms:created>
  <dc:creator>万里江山</dc:creator>
  <cp:lastModifiedBy>Administrator</cp:lastModifiedBy>
  <cp:lastPrinted>2021-02-03T01:57:00Z</cp:lastPrinted>
  <dcterms:modified xsi:type="dcterms:W3CDTF">2021-11-22T13:50:15Z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9468D472975244B08DE1CCF538772B13</vt:lpwstr>
  </property>
</Properties>
</file>